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3513" w14:textId="77777777" w:rsidR="00826F32" w:rsidRDefault="00826F32" w:rsidP="00826F32">
      <w:bookmarkStart w:id="0" w:name="_Hlk96203331"/>
      <w:r>
        <w:rPr>
          <w:noProof/>
        </w:rPr>
        <w:drawing>
          <wp:anchor distT="0" distB="0" distL="114300" distR="114300" simplePos="0" relativeHeight="251668480" behindDoc="0" locked="0" layoutInCell="1" allowOverlap="1" wp14:anchorId="65B222E9" wp14:editId="7DF24298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1718766043" name="Picture 1718766043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1F1CE62" wp14:editId="44876788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2053455823" name="Picture 2053455823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2F0E4" w14:textId="77777777" w:rsidR="00826F32" w:rsidRPr="001E50AA" w:rsidRDefault="00826F32" w:rsidP="00826F32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0680569D" w14:textId="77777777" w:rsidR="00826F32" w:rsidRPr="003D56A1" w:rsidRDefault="00826F32" w:rsidP="00826F32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Pr="00B82B85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04877B36" w14:textId="77777777" w:rsidR="00826F32" w:rsidRPr="003D56A1" w:rsidRDefault="00826F32" w:rsidP="00826F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5C8E869B" w14:textId="77777777" w:rsidR="00826F32" w:rsidRPr="003D56A1" w:rsidRDefault="00826F32" w:rsidP="00826F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10" w:history="1">
        <w:r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62CEC6CB" w14:textId="77777777" w:rsidR="00826F32" w:rsidRDefault="00826F32" w:rsidP="00826F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>
        <w:rPr>
          <w:rFonts w:ascii="Arial Narrow" w:hAnsi="Arial Narrow"/>
          <w:sz w:val="20"/>
          <w:szCs w:val="20"/>
        </w:rPr>
        <w:t>468-5400</w:t>
      </w:r>
    </w:p>
    <w:p w14:paraId="31AD3576" w14:textId="77777777" w:rsidR="00826F32" w:rsidRPr="003D56A1" w:rsidRDefault="00826F32" w:rsidP="00826F32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5CE8AFEE" w14:textId="77777777" w:rsidR="00826F32" w:rsidRPr="00304DDE" w:rsidRDefault="00826F32" w:rsidP="00826F32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bookmarkEnd w:id="0"/>
    <w:p w14:paraId="3DC01012" w14:textId="77777777" w:rsidR="00CE782E" w:rsidRDefault="00CE782E" w:rsidP="00803B71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3E3972F7" w14:textId="29F31E6C" w:rsidR="00803B71" w:rsidRPr="000A034F" w:rsidRDefault="007B6C2A" w:rsidP="00803B71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>MIAMI-DADE COUNTY</w:t>
      </w:r>
      <w:r w:rsidR="00977549">
        <w:rPr>
          <w:rFonts w:ascii="Arial" w:hAnsi="Arial" w:cs="Arial"/>
          <w:b/>
          <w:bCs/>
          <w:color w:val="FF0000"/>
          <w:sz w:val="40"/>
          <w:szCs w:val="40"/>
        </w:rPr>
        <w:t xml:space="preserve"> EMERGENCY NOTIFICATION SYSTEM</w:t>
      </w:r>
      <w:r w:rsidR="00CE782E">
        <w:rPr>
          <w:rFonts w:ascii="Arial" w:hAnsi="Arial" w:cs="Arial"/>
          <w:b/>
          <w:bCs/>
          <w:color w:val="FF0000"/>
          <w:sz w:val="40"/>
          <w:szCs w:val="40"/>
        </w:rPr>
        <w:t xml:space="preserve"> REGISTRATION</w:t>
      </w:r>
      <w:r w:rsidR="003A766C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803B71">
        <w:rPr>
          <w:rFonts w:ascii="Arial" w:hAnsi="Arial" w:cs="Arial"/>
          <w:b/>
          <w:bCs/>
          <w:color w:val="FF0000"/>
          <w:sz w:val="40"/>
          <w:szCs w:val="40"/>
        </w:rPr>
        <w:t>INSTRUCTIONS</w:t>
      </w:r>
    </w:p>
    <w:p w14:paraId="661F9D78" w14:textId="77777777" w:rsidR="00803B71" w:rsidRPr="002474A7" w:rsidRDefault="00803B71" w:rsidP="00803B71">
      <w:pPr>
        <w:spacing w:line="276" w:lineRule="auto"/>
        <w:ind w:right="720"/>
        <w:jc w:val="both"/>
        <w:rPr>
          <w:rFonts w:ascii="Arial" w:hAnsi="Arial" w:cs="Arial"/>
          <w:b/>
          <w:bCs/>
        </w:rPr>
      </w:pPr>
    </w:p>
    <w:p w14:paraId="108E6BC6" w14:textId="312C4BC1" w:rsidR="006D7CA0" w:rsidRDefault="00DE610D" w:rsidP="00803B71">
      <w:pPr>
        <w:jc w:val="both"/>
        <w:rPr>
          <w:rFonts w:ascii="Arial" w:hAnsi="Arial" w:cs="Arial"/>
          <w:b/>
          <w:bCs/>
        </w:rPr>
      </w:pPr>
      <w:r w:rsidRPr="00DE610D">
        <w:rPr>
          <w:rFonts w:ascii="Arial" w:hAnsi="Arial" w:cs="Arial"/>
          <w:b/>
          <w:bCs/>
        </w:rPr>
        <w:t xml:space="preserve">The Agency for Health Care Administration </w:t>
      </w:r>
      <w:r w:rsidR="009E3241">
        <w:rPr>
          <w:rFonts w:ascii="Arial" w:hAnsi="Arial" w:cs="Arial"/>
          <w:b/>
          <w:bCs/>
        </w:rPr>
        <w:t xml:space="preserve">and Miami-Dade County </w:t>
      </w:r>
      <w:r w:rsidR="007F1CC1">
        <w:rPr>
          <w:rFonts w:ascii="Arial" w:hAnsi="Arial" w:cs="Arial"/>
          <w:b/>
          <w:bCs/>
        </w:rPr>
        <w:t>requires</w:t>
      </w:r>
      <w:r w:rsidR="006D7CA0">
        <w:rPr>
          <w:rFonts w:ascii="Arial" w:hAnsi="Arial" w:cs="Arial"/>
          <w:b/>
          <w:bCs/>
        </w:rPr>
        <w:t xml:space="preserve"> documentation showing that a facility has registered for the County’s Ready Miami-Dade</w:t>
      </w:r>
      <w:r w:rsidR="00F003B9">
        <w:rPr>
          <w:rFonts w:ascii="Arial" w:hAnsi="Arial" w:cs="Arial"/>
          <w:b/>
          <w:bCs/>
        </w:rPr>
        <w:t xml:space="preserve"> Hurricane</w:t>
      </w:r>
      <w:r w:rsidR="006D7CA0">
        <w:rPr>
          <w:rFonts w:ascii="Arial" w:hAnsi="Arial" w:cs="Arial"/>
          <w:b/>
          <w:bCs/>
        </w:rPr>
        <w:t xml:space="preserve"> </w:t>
      </w:r>
      <w:r w:rsidR="00EA3048">
        <w:rPr>
          <w:rFonts w:ascii="Arial" w:hAnsi="Arial" w:cs="Arial"/>
          <w:b/>
          <w:bCs/>
        </w:rPr>
        <w:t>smartphone application</w:t>
      </w:r>
      <w:r w:rsidR="00F003B9">
        <w:rPr>
          <w:rFonts w:ascii="Arial" w:hAnsi="Arial" w:cs="Arial"/>
          <w:b/>
          <w:bCs/>
        </w:rPr>
        <w:t xml:space="preserve"> (also referred to as the Ready MDC)</w:t>
      </w:r>
      <w:r w:rsidR="00EA3048">
        <w:rPr>
          <w:rFonts w:ascii="Arial" w:hAnsi="Arial" w:cs="Arial"/>
          <w:b/>
          <w:bCs/>
        </w:rPr>
        <w:t xml:space="preserve"> and the Miami-Dade Alerts notification pla</w:t>
      </w:r>
      <w:r w:rsidR="004C0007">
        <w:rPr>
          <w:rFonts w:ascii="Arial" w:hAnsi="Arial" w:cs="Arial"/>
          <w:b/>
          <w:bCs/>
        </w:rPr>
        <w:t xml:space="preserve">tforms. </w:t>
      </w:r>
      <w:r w:rsidR="001B1C97">
        <w:rPr>
          <w:rFonts w:ascii="Arial" w:hAnsi="Arial" w:cs="Arial"/>
          <w:b/>
          <w:bCs/>
        </w:rPr>
        <w:t>The facility Owner</w:t>
      </w:r>
      <w:r w:rsidR="00D378A7">
        <w:rPr>
          <w:rFonts w:ascii="Arial" w:hAnsi="Arial" w:cs="Arial"/>
          <w:b/>
          <w:bCs/>
        </w:rPr>
        <w:t xml:space="preserve">, </w:t>
      </w:r>
      <w:r w:rsidR="001B1C97">
        <w:rPr>
          <w:rFonts w:ascii="Arial" w:hAnsi="Arial" w:cs="Arial"/>
          <w:b/>
          <w:bCs/>
        </w:rPr>
        <w:t>Administrator</w:t>
      </w:r>
      <w:r w:rsidR="00D378A7">
        <w:rPr>
          <w:rFonts w:ascii="Arial" w:hAnsi="Arial" w:cs="Arial"/>
          <w:b/>
          <w:bCs/>
        </w:rPr>
        <w:t>, and/or individual making decisions at the time of an emergency must enroll</w:t>
      </w:r>
      <w:r w:rsidR="00E8066D">
        <w:rPr>
          <w:rFonts w:ascii="Arial" w:hAnsi="Arial" w:cs="Arial"/>
          <w:b/>
          <w:bCs/>
        </w:rPr>
        <w:t xml:space="preserve"> for these two (2) platforms.</w:t>
      </w:r>
    </w:p>
    <w:p w14:paraId="2154B3CB" w14:textId="77777777" w:rsidR="004C0007" w:rsidRDefault="004C0007" w:rsidP="00803B71">
      <w:pPr>
        <w:jc w:val="both"/>
        <w:rPr>
          <w:rFonts w:ascii="Arial" w:hAnsi="Arial" w:cs="Arial"/>
          <w:b/>
          <w:bCs/>
        </w:rPr>
      </w:pPr>
    </w:p>
    <w:p w14:paraId="4DC53C51" w14:textId="0D42E269" w:rsidR="004C0007" w:rsidRDefault="004C0007" w:rsidP="00803B71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 xml:space="preserve">The Ready Miami-Dade </w:t>
      </w:r>
      <w:r w:rsidR="00F177AA">
        <w:rPr>
          <w:rFonts w:ascii="Arial" w:hAnsi="Arial" w:cs="Arial"/>
          <w:b/>
          <w:bCs/>
        </w:rPr>
        <w:t>Hurricane</w:t>
      </w:r>
      <w:r>
        <w:rPr>
          <w:rFonts w:ascii="Arial" w:hAnsi="Arial" w:cs="Arial"/>
          <w:b/>
          <w:bCs/>
        </w:rPr>
        <w:t xml:space="preserve"> application </w:t>
      </w:r>
      <w:r w:rsidR="00A463C9">
        <w:rPr>
          <w:rFonts w:ascii="Arial" w:hAnsi="Arial" w:cs="Arial"/>
          <w:b/>
          <w:bCs/>
        </w:rPr>
        <w:t xml:space="preserve">(also known as Ready-MDC) </w:t>
      </w:r>
      <w:r w:rsidR="00673E38">
        <w:rPr>
          <w:rFonts w:ascii="Arial" w:hAnsi="Arial" w:cs="Arial"/>
          <w:b/>
          <w:bCs/>
        </w:rPr>
        <w:t>allows all users to have up-to-</w:t>
      </w:r>
      <w:r w:rsidR="00610C81">
        <w:rPr>
          <w:rFonts w:ascii="Arial" w:hAnsi="Arial" w:cs="Arial"/>
          <w:b/>
          <w:bCs/>
        </w:rPr>
        <w:t xml:space="preserve">the minute </w:t>
      </w:r>
      <w:r w:rsidR="00D5548C">
        <w:rPr>
          <w:rFonts w:ascii="Arial" w:hAnsi="Arial" w:cs="Arial"/>
          <w:b/>
          <w:bCs/>
        </w:rPr>
        <w:t xml:space="preserve">information </w:t>
      </w:r>
      <w:r w:rsidR="00E4666A">
        <w:rPr>
          <w:rFonts w:ascii="Arial" w:hAnsi="Arial" w:cs="Arial"/>
          <w:b/>
          <w:bCs/>
        </w:rPr>
        <w:t>throughout an emergency</w:t>
      </w:r>
      <w:r w:rsidR="00610C81">
        <w:rPr>
          <w:rFonts w:ascii="Arial" w:hAnsi="Arial" w:cs="Arial"/>
          <w:b/>
          <w:bCs/>
        </w:rPr>
        <w:t xml:space="preserve">. </w:t>
      </w:r>
      <w:r w:rsidR="00415E8F">
        <w:rPr>
          <w:rFonts w:ascii="Arial" w:hAnsi="Arial" w:cs="Arial"/>
          <w:b/>
          <w:bCs/>
        </w:rPr>
        <w:t xml:space="preserve">This application is directly tied to the County’s incident management system. </w:t>
      </w:r>
      <w:r w:rsidR="00610C81">
        <w:rPr>
          <w:rFonts w:ascii="Arial" w:hAnsi="Arial" w:cs="Arial"/>
          <w:b/>
          <w:bCs/>
        </w:rPr>
        <w:t>The Rea</w:t>
      </w:r>
      <w:r w:rsidR="00E4666A">
        <w:rPr>
          <w:rFonts w:ascii="Arial" w:hAnsi="Arial" w:cs="Arial"/>
          <w:b/>
          <w:bCs/>
        </w:rPr>
        <w:t>d</w:t>
      </w:r>
      <w:r w:rsidR="00610C81">
        <w:rPr>
          <w:rFonts w:ascii="Arial" w:hAnsi="Arial" w:cs="Arial"/>
          <w:b/>
          <w:bCs/>
        </w:rPr>
        <w:t xml:space="preserve">y Miami-Dade Hurricane </w:t>
      </w:r>
      <w:r w:rsidR="00E4666A">
        <w:rPr>
          <w:rFonts w:ascii="Arial" w:hAnsi="Arial" w:cs="Arial"/>
          <w:b/>
          <w:bCs/>
        </w:rPr>
        <w:t xml:space="preserve">application </w:t>
      </w:r>
      <w:r w:rsidR="00F177AA">
        <w:rPr>
          <w:rFonts w:ascii="Arial" w:hAnsi="Arial" w:cs="Arial"/>
          <w:b/>
          <w:bCs/>
        </w:rPr>
        <w:t>is available in iOS</w:t>
      </w:r>
      <w:r w:rsidR="00673E38">
        <w:rPr>
          <w:rFonts w:ascii="Arial" w:hAnsi="Arial" w:cs="Arial"/>
          <w:b/>
          <w:bCs/>
        </w:rPr>
        <w:t xml:space="preserve"> and Android </w:t>
      </w:r>
      <w:r w:rsidR="00610C81">
        <w:rPr>
          <w:rFonts w:ascii="Arial" w:hAnsi="Arial" w:cs="Arial"/>
          <w:b/>
          <w:bCs/>
        </w:rPr>
        <w:t>mobile devices</w:t>
      </w:r>
      <w:r w:rsidR="00673E38">
        <w:rPr>
          <w:rFonts w:ascii="Arial" w:hAnsi="Arial" w:cs="Arial"/>
          <w:b/>
          <w:bCs/>
        </w:rPr>
        <w:t xml:space="preserve">. </w:t>
      </w:r>
      <w:r w:rsidR="00E561DA">
        <w:rPr>
          <w:rFonts w:ascii="Arial" w:hAnsi="Arial" w:cs="Arial"/>
          <w:b/>
          <w:bCs/>
        </w:rPr>
        <w:t>To download the application, please vi</w:t>
      </w:r>
      <w:r w:rsidR="000F5B58">
        <w:rPr>
          <w:rFonts w:ascii="Arial" w:hAnsi="Arial" w:cs="Arial"/>
          <w:b/>
          <w:bCs/>
        </w:rPr>
        <w:t xml:space="preserve">sit your device’s App Store or click on the following </w:t>
      </w:r>
      <w:hyperlink r:id="rId11" w:history="1">
        <w:r w:rsidR="000F5B58" w:rsidRPr="00183C65">
          <w:rPr>
            <w:rStyle w:val="Hyperlink"/>
            <w:rFonts w:ascii="Arial" w:hAnsi="Arial" w:cs="Arial"/>
            <w:b/>
            <w:bCs/>
          </w:rPr>
          <w:t>link</w:t>
        </w:r>
      </w:hyperlink>
      <w:r w:rsidR="00183C65" w:rsidRPr="00183C65">
        <w:rPr>
          <w:rFonts w:ascii="Arial" w:hAnsi="Arial" w:cs="Arial"/>
          <w:b/>
          <w:bCs/>
          <w:color w:val="000000" w:themeColor="text1"/>
        </w:rPr>
        <w:t>.</w:t>
      </w:r>
      <w:r w:rsidR="00163EB9">
        <w:rPr>
          <w:rFonts w:ascii="Arial" w:hAnsi="Arial" w:cs="Arial"/>
          <w:b/>
          <w:bCs/>
          <w:color w:val="000000" w:themeColor="text1"/>
        </w:rPr>
        <w:t xml:space="preserve"> Please provide proof in the form of a photograph or screenshot that </w:t>
      </w:r>
      <w:r w:rsidR="00415E8F">
        <w:rPr>
          <w:rFonts w:ascii="Arial" w:hAnsi="Arial" w:cs="Arial"/>
          <w:b/>
          <w:bCs/>
          <w:color w:val="000000" w:themeColor="text1"/>
        </w:rPr>
        <w:t>you have registered for the phone application.</w:t>
      </w:r>
    </w:p>
    <w:p w14:paraId="7DD2F046" w14:textId="77777777" w:rsidR="00163EB9" w:rsidRDefault="00163EB9" w:rsidP="00803B71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390D4511" w14:textId="568C1377" w:rsidR="00D55DD3" w:rsidRPr="004E3153" w:rsidRDefault="009973CA" w:rsidP="00D55DD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Miami-Dade Alerts notification system </w:t>
      </w:r>
      <w:r w:rsidR="000205C9">
        <w:rPr>
          <w:rFonts w:ascii="Arial" w:hAnsi="Arial" w:cs="Arial"/>
          <w:b/>
          <w:bCs/>
        </w:rPr>
        <w:t xml:space="preserve">disseminates </w:t>
      </w:r>
      <w:r w:rsidR="0090715B" w:rsidRPr="0090715B">
        <w:rPr>
          <w:rFonts w:ascii="Arial" w:hAnsi="Arial" w:cs="Arial"/>
          <w:b/>
          <w:bCs/>
        </w:rPr>
        <w:t>emergency texts or emails regarding public safety issues, recommended public protective actions or other emergency information</w:t>
      </w:r>
      <w:r w:rsidR="000205C9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782DCE">
        <w:rPr>
          <w:rFonts w:ascii="Arial" w:hAnsi="Arial" w:cs="Arial"/>
          <w:b/>
          <w:bCs/>
        </w:rPr>
        <w:t>All</w:t>
      </w:r>
      <w:r w:rsidR="003723CE">
        <w:rPr>
          <w:rFonts w:ascii="Arial" w:hAnsi="Arial" w:cs="Arial"/>
          <w:b/>
          <w:bCs/>
        </w:rPr>
        <w:t xml:space="preserve"> facilities must sign up for a miamidade.gov account. </w:t>
      </w:r>
      <w:r w:rsidR="00711781">
        <w:rPr>
          <w:rFonts w:ascii="Arial" w:hAnsi="Arial" w:cs="Arial"/>
          <w:b/>
          <w:bCs/>
        </w:rPr>
        <w:t xml:space="preserve">To register, click on the following </w:t>
      </w:r>
      <w:hyperlink r:id="rId12" w:history="1">
        <w:r w:rsidR="00711781" w:rsidRPr="00711781">
          <w:rPr>
            <w:rStyle w:val="Hyperlink"/>
            <w:rFonts w:ascii="Arial" w:hAnsi="Arial" w:cs="Arial"/>
            <w:b/>
            <w:bCs/>
          </w:rPr>
          <w:t>link</w:t>
        </w:r>
      </w:hyperlink>
      <w:r w:rsidR="00711781">
        <w:rPr>
          <w:rFonts w:ascii="Arial" w:hAnsi="Arial" w:cs="Arial"/>
          <w:b/>
          <w:bCs/>
        </w:rPr>
        <w:t xml:space="preserve"> and complete all fields.</w:t>
      </w:r>
      <w:r w:rsidR="00D55DD3">
        <w:rPr>
          <w:rFonts w:ascii="Arial" w:hAnsi="Arial" w:cs="Arial"/>
          <w:b/>
          <w:bCs/>
        </w:rPr>
        <w:t xml:space="preserve"> </w:t>
      </w:r>
      <w:r w:rsidR="00083B54">
        <w:rPr>
          <w:rFonts w:ascii="Arial" w:hAnsi="Arial" w:cs="Arial"/>
          <w:b/>
          <w:bCs/>
        </w:rPr>
        <w:t xml:space="preserve">Please sign up using an email account you have access to and enroll your phone number. </w:t>
      </w:r>
      <w:r w:rsidR="00D10C98">
        <w:rPr>
          <w:rFonts w:ascii="Arial" w:hAnsi="Arial" w:cs="Arial"/>
          <w:b/>
          <w:bCs/>
        </w:rPr>
        <w:t xml:space="preserve">You must enroll to receive Emergency Notifications via text and email. </w:t>
      </w:r>
      <w:r w:rsidR="005844DB">
        <w:rPr>
          <w:rFonts w:ascii="Arial" w:hAnsi="Arial" w:cs="Arial"/>
          <w:b/>
          <w:bCs/>
        </w:rPr>
        <w:t>To complete the enrollment process you must</w:t>
      </w:r>
      <w:r w:rsidR="0062601A">
        <w:rPr>
          <w:rFonts w:ascii="Arial" w:hAnsi="Arial" w:cs="Arial"/>
          <w:b/>
          <w:bCs/>
        </w:rPr>
        <w:t xml:space="preserve"> </w:t>
      </w:r>
      <w:r w:rsidR="00C04A95">
        <w:rPr>
          <w:rFonts w:ascii="Arial" w:hAnsi="Arial" w:cs="Arial"/>
          <w:b/>
          <w:bCs/>
        </w:rPr>
        <w:t xml:space="preserve">click on the link in the email sent to you </w:t>
      </w:r>
      <w:r w:rsidR="004E3153">
        <w:rPr>
          <w:rFonts w:ascii="Arial" w:hAnsi="Arial" w:cs="Arial"/>
          <w:b/>
          <w:bCs/>
        </w:rPr>
        <w:t xml:space="preserve">by the Miami-Dade County portal. </w:t>
      </w:r>
      <w:r w:rsidR="00286B9A">
        <w:rPr>
          <w:rFonts w:ascii="Arial" w:hAnsi="Arial" w:cs="Arial"/>
          <w:b/>
          <w:bCs/>
        </w:rPr>
        <w:t xml:space="preserve">You must sign in again to </w:t>
      </w:r>
      <w:r w:rsidR="00F603CC">
        <w:rPr>
          <w:rFonts w:ascii="Arial" w:hAnsi="Arial" w:cs="Arial"/>
          <w:b/>
          <w:bCs/>
        </w:rPr>
        <w:t xml:space="preserve">complete the registration process. </w:t>
      </w:r>
      <w:r w:rsidR="00D55DD3">
        <w:rPr>
          <w:rFonts w:ascii="Arial" w:hAnsi="Arial" w:cs="Arial"/>
          <w:b/>
          <w:bCs/>
          <w:color w:val="000000" w:themeColor="text1"/>
        </w:rPr>
        <w:t xml:space="preserve">Please provide </w:t>
      </w:r>
      <w:r w:rsidR="004E3153">
        <w:rPr>
          <w:rFonts w:ascii="Arial" w:hAnsi="Arial" w:cs="Arial"/>
          <w:b/>
          <w:bCs/>
          <w:color w:val="000000" w:themeColor="text1"/>
        </w:rPr>
        <w:t xml:space="preserve">a </w:t>
      </w:r>
      <w:r w:rsidR="00D55DD3">
        <w:rPr>
          <w:rFonts w:ascii="Arial" w:hAnsi="Arial" w:cs="Arial"/>
          <w:b/>
          <w:bCs/>
          <w:color w:val="000000" w:themeColor="text1"/>
        </w:rPr>
        <w:t xml:space="preserve">screenshot </w:t>
      </w:r>
      <w:r w:rsidR="00F603CC">
        <w:rPr>
          <w:rFonts w:ascii="Arial" w:hAnsi="Arial" w:cs="Arial"/>
          <w:b/>
          <w:bCs/>
          <w:color w:val="000000" w:themeColor="text1"/>
        </w:rPr>
        <w:t xml:space="preserve">of your Updated Profile as proof that you have </w:t>
      </w:r>
      <w:r w:rsidR="00062C4D">
        <w:rPr>
          <w:rFonts w:ascii="Arial" w:hAnsi="Arial" w:cs="Arial"/>
          <w:b/>
          <w:bCs/>
          <w:color w:val="000000" w:themeColor="text1"/>
        </w:rPr>
        <w:t xml:space="preserve">registered for Miami-Dade Alerts. </w:t>
      </w:r>
    </w:p>
    <w:p w14:paraId="403C5066" w14:textId="4D1F6F86" w:rsidR="003723CE" w:rsidRDefault="003723CE" w:rsidP="009973CA">
      <w:pPr>
        <w:jc w:val="both"/>
        <w:rPr>
          <w:rFonts w:ascii="Arial" w:hAnsi="Arial" w:cs="Arial"/>
          <w:b/>
          <w:bCs/>
        </w:rPr>
      </w:pPr>
    </w:p>
    <w:p w14:paraId="19017717" w14:textId="25B0DAF0" w:rsidR="00803B71" w:rsidRPr="00301A85" w:rsidRDefault="00C442C1" w:rsidP="00803B7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Proof</w:t>
      </w:r>
      <w:r w:rsidR="00570074">
        <w:rPr>
          <w:rFonts w:ascii="Arial" w:hAnsi="Arial" w:cs="Arial"/>
          <w:b/>
          <w:bCs/>
        </w:rPr>
        <w:t xml:space="preserve"> of registration for the</w:t>
      </w:r>
      <w:r w:rsidR="00803B71" w:rsidRPr="00333EC3">
        <w:rPr>
          <w:rFonts w:ascii="Arial" w:hAnsi="Arial" w:cs="Arial"/>
          <w:b/>
          <w:bCs/>
        </w:rPr>
        <w:t xml:space="preserve"> </w:t>
      </w:r>
      <w:r w:rsidR="00301A85">
        <w:rPr>
          <w:rFonts w:ascii="Arial" w:hAnsi="Arial" w:cs="Arial"/>
          <w:b/>
          <w:bCs/>
        </w:rPr>
        <w:t>“</w:t>
      </w:r>
      <w:r w:rsidR="006E7C6C">
        <w:rPr>
          <w:rFonts w:ascii="Arial" w:hAnsi="Arial" w:cs="Arial"/>
          <w:b/>
          <w:bCs/>
        </w:rPr>
        <w:t>Ready Miami-Dad</w:t>
      </w:r>
      <w:r>
        <w:rPr>
          <w:rFonts w:ascii="Arial" w:hAnsi="Arial" w:cs="Arial"/>
          <w:b/>
          <w:bCs/>
        </w:rPr>
        <w:t>e Hurricane Application</w:t>
      </w:r>
      <w:r w:rsidR="009E587B">
        <w:rPr>
          <w:rFonts w:ascii="Arial" w:hAnsi="Arial" w:cs="Arial"/>
          <w:b/>
          <w:bCs/>
        </w:rPr>
        <w:t>”</w:t>
      </w:r>
      <w:r w:rsidR="0056404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and “Miami-Dade Alerts” </w:t>
      </w:r>
      <w:r w:rsidR="00570074">
        <w:rPr>
          <w:rFonts w:ascii="Arial" w:hAnsi="Arial" w:cs="Arial"/>
          <w:b/>
          <w:bCs/>
        </w:rPr>
        <w:t xml:space="preserve">must be combined into one document. </w:t>
      </w:r>
      <w:r w:rsidR="00803B71" w:rsidRPr="00333EC3">
        <w:rPr>
          <w:rFonts w:ascii="Arial" w:hAnsi="Arial" w:cs="Arial"/>
          <w:b/>
          <w:bCs/>
          <w:i/>
          <w:iCs/>
          <w:color w:val="FF0000"/>
          <w:u w:val="single"/>
        </w:rPr>
        <w:t xml:space="preserve">When uploading the </w:t>
      </w:r>
      <w:r w:rsidR="00570074">
        <w:rPr>
          <w:rFonts w:ascii="Arial" w:hAnsi="Arial" w:cs="Arial"/>
          <w:b/>
          <w:bCs/>
          <w:i/>
          <w:iCs/>
          <w:color w:val="FF0000"/>
          <w:u w:val="single"/>
        </w:rPr>
        <w:t>Miami-Dade C</w:t>
      </w:r>
      <w:r w:rsidR="00BE03CD">
        <w:rPr>
          <w:rFonts w:ascii="Arial" w:hAnsi="Arial" w:cs="Arial"/>
          <w:b/>
          <w:bCs/>
          <w:i/>
          <w:iCs/>
          <w:color w:val="FF0000"/>
          <w:u w:val="single"/>
        </w:rPr>
        <w:t xml:space="preserve">ounty Emergency Notification System Registration </w:t>
      </w:r>
      <w:r w:rsidR="000716B4">
        <w:rPr>
          <w:rFonts w:ascii="Arial" w:hAnsi="Arial" w:cs="Arial"/>
          <w:b/>
          <w:bCs/>
          <w:i/>
          <w:iCs/>
          <w:color w:val="FF0000"/>
          <w:u w:val="single"/>
        </w:rPr>
        <w:t xml:space="preserve">document </w:t>
      </w:r>
      <w:r w:rsidR="00803B71" w:rsidRPr="00333EC3">
        <w:rPr>
          <w:rFonts w:ascii="Arial" w:hAnsi="Arial" w:cs="Arial"/>
          <w:b/>
          <w:bCs/>
          <w:i/>
          <w:iCs/>
          <w:color w:val="FF0000"/>
          <w:u w:val="single"/>
        </w:rPr>
        <w:t>do not include this page.</w:t>
      </w:r>
    </w:p>
    <w:p w14:paraId="68427941" w14:textId="77777777" w:rsidR="00803B71" w:rsidRDefault="00803B71" w:rsidP="00803B71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</w:p>
    <w:p w14:paraId="3E985BD7" w14:textId="77777777" w:rsidR="00AF1B34" w:rsidRDefault="00AF1B34" w:rsidP="00803B71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</w:p>
    <w:p w14:paraId="39DCA9DD" w14:textId="21662171" w:rsidR="00803B71" w:rsidRPr="002474A7" w:rsidRDefault="00803B71" w:rsidP="00803B71">
      <w:pPr>
        <w:jc w:val="both"/>
        <w:rPr>
          <w:rFonts w:ascii="Arial" w:hAnsi="Arial" w:cs="Arial"/>
          <w:b/>
          <w:bCs/>
        </w:rPr>
      </w:pPr>
      <w:r w:rsidRPr="00466F93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br w:type="page"/>
      </w:r>
    </w:p>
    <w:p w14:paraId="616D51E2" w14:textId="77777777" w:rsidR="00803B71" w:rsidRDefault="00803B71" w:rsidP="00803B71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15BD5607" wp14:editId="1B99FD59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959669689" name="Picture 959669689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D98F8A6" wp14:editId="7087F6C8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281005559" name="Picture 281005559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B39B2" w14:textId="77777777" w:rsidR="00803B71" w:rsidRPr="001E50AA" w:rsidRDefault="00803B71" w:rsidP="00803B71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10113F67" w14:textId="77777777" w:rsidR="00803B71" w:rsidRPr="003D56A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Pr="006F231B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00BA0ED0" w14:textId="77777777" w:rsidR="00803B71" w:rsidRPr="003D56A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7CD70478" w14:textId="77777777" w:rsidR="00803B71" w:rsidRPr="003D56A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13" w:history="1">
        <w:r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5FD377AA" w14:textId="77777777" w:rsidR="00803B7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>
        <w:rPr>
          <w:rFonts w:ascii="Arial Narrow" w:hAnsi="Arial Narrow"/>
          <w:sz w:val="20"/>
          <w:szCs w:val="20"/>
        </w:rPr>
        <w:t>468-5400</w:t>
      </w:r>
    </w:p>
    <w:p w14:paraId="4EA294BE" w14:textId="77777777" w:rsidR="00803B71" w:rsidRPr="003D56A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4E310AA6" w14:textId="77777777" w:rsidR="00803B71" w:rsidRPr="000C418A" w:rsidRDefault="00803B71" w:rsidP="00803B71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A726309" w14:textId="77777777" w:rsidR="00803B71" w:rsidRDefault="00803B71" w:rsidP="00803B7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14E3D38" w14:textId="77777777" w:rsidR="00803B71" w:rsidRDefault="00803B71" w:rsidP="00803B71">
      <w:pPr>
        <w:rPr>
          <w:rFonts w:ascii="Arial" w:hAnsi="Arial" w:cs="Arial"/>
          <w:b/>
          <w:bCs/>
          <w:sz w:val="40"/>
          <w:szCs w:val="40"/>
        </w:rPr>
      </w:pPr>
    </w:p>
    <w:p w14:paraId="518F44DD" w14:textId="77777777" w:rsidR="00803B71" w:rsidRDefault="00803B71" w:rsidP="00803B7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34FAA92" w14:textId="77777777" w:rsidR="00286D8E" w:rsidRDefault="000716B4" w:rsidP="00803B71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</w:rPr>
        <w:t>MIAMI-DADE COUNTY EMERGENCY NOTIFICATION SYSTEM</w:t>
      </w:r>
      <w:r w:rsidR="007E1FE0"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</w:p>
    <w:p w14:paraId="5BB1D1DA" w14:textId="04A6DCF7" w:rsidR="00803B71" w:rsidRPr="00803B71" w:rsidRDefault="000716B4" w:rsidP="00803B71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</w:rPr>
        <w:t xml:space="preserve">PROOF OF </w:t>
      </w:r>
      <w:r w:rsidR="007E1FE0">
        <w:rPr>
          <w:rFonts w:ascii="Arial" w:hAnsi="Arial" w:cs="Arial"/>
          <w:b/>
          <w:bCs/>
          <w:color w:val="FF0000"/>
          <w:sz w:val="72"/>
          <w:szCs w:val="72"/>
        </w:rPr>
        <w:t xml:space="preserve">REGISTRATION </w:t>
      </w:r>
    </w:p>
    <w:p w14:paraId="4FCC7AA7" w14:textId="77777777" w:rsidR="00803B71" w:rsidRPr="00803B71" w:rsidRDefault="00803B71" w:rsidP="00803B71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803B71">
        <w:rPr>
          <w:rFonts w:ascii="Arial" w:hAnsi="Arial" w:cs="Arial"/>
          <w:b/>
          <w:bCs/>
          <w:color w:val="FF0000"/>
          <w:sz w:val="72"/>
          <w:szCs w:val="72"/>
        </w:rPr>
        <w:t xml:space="preserve">COVER PAGE </w:t>
      </w:r>
    </w:p>
    <w:p w14:paraId="728A3474" w14:textId="77777777" w:rsidR="00803B71" w:rsidRPr="00803B71" w:rsidRDefault="00803B71" w:rsidP="00803B71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</w:p>
    <w:p w14:paraId="3B0B3389" w14:textId="77777777" w:rsidR="00803B71" w:rsidRPr="00803B71" w:rsidRDefault="00803B71" w:rsidP="00803B71">
      <w:pPr>
        <w:spacing w:line="276" w:lineRule="auto"/>
        <w:ind w:right="720"/>
        <w:jc w:val="both"/>
        <w:rPr>
          <w:rFonts w:ascii="Arial" w:hAnsi="Arial" w:cs="Arial"/>
          <w:b/>
          <w:bCs/>
          <w:sz w:val="36"/>
          <w:szCs w:val="36"/>
        </w:rPr>
      </w:pPr>
    </w:p>
    <w:p w14:paraId="64CC8954" w14:textId="4D3E8F46" w:rsidR="00803B71" w:rsidRDefault="0040012B" w:rsidP="00CB4BCF">
      <w:pPr>
        <w:jc w:val="both"/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</w:rPr>
        <w:t xml:space="preserve">Proof of registration for the Ready Miami-Dade Hurricane application and </w:t>
      </w:r>
      <w:r w:rsidR="00BB747E">
        <w:rPr>
          <w:rFonts w:ascii="Arial" w:hAnsi="Arial" w:cs="Arial"/>
          <w:b/>
          <w:bCs/>
          <w:sz w:val="36"/>
          <w:szCs w:val="36"/>
        </w:rPr>
        <w:t xml:space="preserve">Miami-Dade Alerts </w:t>
      </w:r>
      <w:r w:rsidR="00803B71">
        <w:rPr>
          <w:rFonts w:ascii="Arial" w:hAnsi="Arial" w:cs="Arial"/>
          <w:b/>
          <w:bCs/>
          <w:sz w:val="36"/>
          <w:szCs w:val="36"/>
        </w:rPr>
        <w:t xml:space="preserve">is in accordance with the Agency for Health Care Administration (AHCA) and Miami-Dade County Department of Emergency Management. </w:t>
      </w:r>
    </w:p>
    <w:p w14:paraId="29124837" w14:textId="326D020C" w:rsidR="006A30BB" w:rsidRPr="006A30BB" w:rsidRDefault="006A30BB" w:rsidP="00803B71">
      <w:pPr>
        <w:jc w:val="center"/>
        <w:rPr>
          <w:rFonts w:ascii="Arial" w:hAnsi="Arial" w:cs="Arial"/>
          <w:sz w:val="18"/>
          <w:szCs w:val="18"/>
        </w:rPr>
      </w:pPr>
    </w:p>
    <w:sectPr w:rsidR="006A30BB" w:rsidRPr="006A30BB" w:rsidSect="006A30BB">
      <w:footerReference w:type="default" r:id="rId14"/>
      <w:pgSz w:w="12240" w:h="15840" w:code="1"/>
      <w:pgMar w:top="360" w:right="1080" w:bottom="72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3E18" w14:textId="77777777" w:rsidR="007A0306" w:rsidRDefault="007A0306" w:rsidP="000E4680">
      <w:r>
        <w:separator/>
      </w:r>
    </w:p>
  </w:endnote>
  <w:endnote w:type="continuationSeparator" w:id="0">
    <w:p w14:paraId="1AC7DA44" w14:textId="77777777" w:rsidR="007A0306" w:rsidRDefault="007A0306" w:rsidP="000E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8517" w14:textId="0337FD2F" w:rsidR="008F7EA4" w:rsidRPr="00867324" w:rsidRDefault="008F7EA4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Residential Health Care Facilities Program</w:t>
    </w:r>
  </w:p>
  <w:p w14:paraId="2DB72F5B" w14:textId="5FF1980D" w:rsidR="000E4680" w:rsidRPr="00867324" w:rsidRDefault="00CB4BCF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 xml:space="preserve">Miami-Dade County </w:t>
    </w:r>
    <w:r w:rsidR="0040012B">
      <w:rPr>
        <w:rFonts w:ascii="Arial" w:hAnsi="Arial" w:cs="Arial"/>
        <w:color w:val="808080" w:themeColor="background1" w:themeShade="80"/>
        <w:sz w:val="16"/>
        <w:szCs w:val="16"/>
      </w:rPr>
      <w:t>Emergency Notification System Proof of</w:t>
    </w:r>
    <w:r w:rsidR="0085452B">
      <w:rPr>
        <w:rFonts w:ascii="Arial" w:hAnsi="Arial" w:cs="Arial"/>
        <w:color w:val="808080" w:themeColor="background1" w:themeShade="80"/>
        <w:sz w:val="16"/>
        <w:szCs w:val="16"/>
      </w:rPr>
      <w:t xml:space="preserve"> Registration</w:t>
    </w:r>
  </w:p>
  <w:p w14:paraId="649086DE" w14:textId="0E071AF3" w:rsidR="00BB7B32" w:rsidRPr="00867324" w:rsidRDefault="00BB7B32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Revised Year: 202</w:t>
    </w:r>
    <w:r w:rsidR="00F92F8D">
      <w:rPr>
        <w:rFonts w:ascii="Arial" w:hAnsi="Arial" w:cs="Arial"/>
        <w:color w:val="808080" w:themeColor="background1" w:themeShade="8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6332" w14:textId="77777777" w:rsidR="007A0306" w:rsidRDefault="007A0306" w:rsidP="000E4680">
      <w:r>
        <w:separator/>
      </w:r>
    </w:p>
  </w:footnote>
  <w:footnote w:type="continuationSeparator" w:id="0">
    <w:p w14:paraId="6EC688F6" w14:textId="77777777" w:rsidR="007A0306" w:rsidRDefault="007A0306" w:rsidP="000E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6296"/>
    <w:multiLevelType w:val="hybridMultilevel"/>
    <w:tmpl w:val="D884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530F2"/>
    <w:multiLevelType w:val="multilevel"/>
    <w:tmpl w:val="4E7E873E"/>
    <w:lvl w:ilvl="0">
      <w:start w:val="1"/>
      <w:numFmt w:val="upperRoman"/>
      <w:lvlText w:val="%1."/>
      <w:lvlJc w:val="left"/>
      <w:pPr>
        <w:tabs>
          <w:tab w:val="num" w:pos="720"/>
        </w:tabs>
        <w:ind w:left="1440" w:hanging="72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4320" w:firstLine="0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040" w:firstLine="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35ED7EB7"/>
    <w:multiLevelType w:val="hybridMultilevel"/>
    <w:tmpl w:val="1D08F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E4826"/>
    <w:multiLevelType w:val="multilevel"/>
    <w:tmpl w:val="4E7E873E"/>
    <w:lvl w:ilvl="0">
      <w:start w:val="1"/>
      <w:numFmt w:val="upperRoman"/>
      <w:lvlText w:val="%1."/>
      <w:lvlJc w:val="left"/>
      <w:pPr>
        <w:tabs>
          <w:tab w:val="num" w:pos="720"/>
        </w:tabs>
        <w:ind w:left="1440" w:hanging="72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4320" w:firstLine="0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040" w:firstLine="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4B9B3232"/>
    <w:multiLevelType w:val="hybridMultilevel"/>
    <w:tmpl w:val="C5C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91F2F"/>
    <w:multiLevelType w:val="hybridMultilevel"/>
    <w:tmpl w:val="11101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8FB41B6"/>
    <w:multiLevelType w:val="hybridMultilevel"/>
    <w:tmpl w:val="A690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C9C"/>
    <w:multiLevelType w:val="hybridMultilevel"/>
    <w:tmpl w:val="5F326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41820"/>
    <w:multiLevelType w:val="hybridMultilevel"/>
    <w:tmpl w:val="70AA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B7F"/>
    <w:multiLevelType w:val="singleLevel"/>
    <w:tmpl w:val="09DEEA8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  <w:szCs w:val="24"/>
      </w:rPr>
    </w:lvl>
  </w:abstractNum>
  <w:num w:numId="1" w16cid:durableId="1856115448">
    <w:abstractNumId w:val="7"/>
  </w:num>
  <w:num w:numId="2" w16cid:durableId="506166580">
    <w:abstractNumId w:val="2"/>
  </w:num>
  <w:num w:numId="3" w16cid:durableId="1183319788">
    <w:abstractNumId w:val="6"/>
  </w:num>
  <w:num w:numId="4" w16cid:durableId="2066250800">
    <w:abstractNumId w:val="8"/>
  </w:num>
  <w:num w:numId="5" w16cid:durableId="1864590537">
    <w:abstractNumId w:val="3"/>
  </w:num>
  <w:num w:numId="6" w16cid:durableId="25639337">
    <w:abstractNumId w:val="1"/>
  </w:num>
  <w:num w:numId="7" w16cid:durableId="223874585">
    <w:abstractNumId w:val="9"/>
  </w:num>
  <w:num w:numId="8" w16cid:durableId="1972511709">
    <w:abstractNumId w:val="0"/>
  </w:num>
  <w:num w:numId="9" w16cid:durableId="718015061">
    <w:abstractNumId w:val="5"/>
  </w:num>
  <w:num w:numId="10" w16cid:durableId="469400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6701"/>
    <w:rsid w:val="00010880"/>
    <w:rsid w:val="000205C9"/>
    <w:rsid w:val="000214F4"/>
    <w:rsid w:val="0002159B"/>
    <w:rsid w:val="00021F40"/>
    <w:rsid w:val="00027A93"/>
    <w:rsid w:val="00041C6B"/>
    <w:rsid w:val="00043DE2"/>
    <w:rsid w:val="00062C4D"/>
    <w:rsid w:val="00064483"/>
    <w:rsid w:val="000716B4"/>
    <w:rsid w:val="00082B16"/>
    <w:rsid w:val="00083B54"/>
    <w:rsid w:val="00084762"/>
    <w:rsid w:val="00086CE0"/>
    <w:rsid w:val="00086F31"/>
    <w:rsid w:val="00092FAE"/>
    <w:rsid w:val="0009785F"/>
    <w:rsid w:val="000A2EC3"/>
    <w:rsid w:val="000A39A4"/>
    <w:rsid w:val="000A6AD1"/>
    <w:rsid w:val="000B2A45"/>
    <w:rsid w:val="000C6FA0"/>
    <w:rsid w:val="000D0D86"/>
    <w:rsid w:val="000D7964"/>
    <w:rsid w:val="000E4680"/>
    <w:rsid w:val="000E4881"/>
    <w:rsid w:val="000E7576"/>
    <w:rsid w:val="000F5B58"/>
    <w:rsid w:val="000F6396"/>
    <w:rsid w:val="00100596"/>
    <w:rsid w:val="00101014"/>
    <w:rsid w:val="00115C34"/>
    <w:rsid w:val="001269B9"/>
    <w:rsid w:val="00126FC7"/>
    <w:rsid w:val="00127D32"/>
    <w:rsid w:val="00132E27"/>
    <w:rsid w:val="001357DE"/>
    <w:rsid w:val="00146A72"/>
    <w:rsid w:val="00153236"/>
    <w:rsid w:val="00163EB9"/>
    <w:rsid w:val="00173867"/>
    <w:rsid w:val="0018070B"/>
    <w:rsid w:val="00183C65"/>
    <w:rsid w:val="001915A3"/>
    <w:rsid w:val="001947B2"/>
    <w:rsid w:val="0019568D"/>
    <w:rsid w:val="001A16FD"/>
    <w:rsid w:val="001A37DA"/>
    <w:rsid w:val="001B1C97"/>
    <w:rsid w:val="001B426F"/>
    <w:rsid w:val="001C1039"/>
    <w:rsid w:val="001E1522"/>
    <w:rsid w:val="001E25AD"/>
    <w:rsid w:val="001E4EB3"/>
    <w:rsid w:val="001F1795"/>
    <w:rsid w:val="001F3147"/>
    <w:rsid w:val="001F724C"/>
    <w:rsid w:val="00202633"/>
    <w:rsid w:val="002155F5"/>
    <w:rsid w:val="00217F62"/>
    <w:rsid w:val="00222203"/>
    <w:rsid w:val="00227640"/>
    <w:rsid w:val="00231063"/>
    <w:rsid w:val="002479BD"/>
    <w:rsid w:val="00255DE4"/>
    <w:rsid w:val="00261B21"/>
    <w:rsid w:val="00264C6F"/>
    <w:rsid w:val="00271A54"/>
    <w:rsid w:val="00273353"/>
    <w:rsid w:val="0027624F"/>
    <w:rsid w:val="002773F6"/>
    <w:rsid w:val="00286B9A"/>
    <w:rsid w:val="00286D8E"/>
    <w:rsid w:val="00290404"/>
    <w:rsid w:val="00291DD0"/>
    <w:rsid w:val="00292DA8"/>
    <w:rsid w:val="00292E42"/>
    <w:rsid w:val="00293564"/>
    <w:rsid w:val="002A3745"/>
    <w:rsid w:val="002A7B5A"/>
    <w:rsid w:val="002B1F64"/>
    <w:rsid w:val="002B79F1"/>
    <w:rsid w:val="002C5E54"/>
    <w:rsid w:val="002C65AB"/>
    <w:rsid w:val="002D09BD"/>
    <w:rsid w:val="002D27B7"/>
    <w:rsid w:val="002D2EEA"/>
    <w:rsid w:val="002D3546"/>
    <w:rsid w:val="002D460F"/>
    <w:rsid w:val="002D48E8"/>
    <w:rsid w:val="002E75C9"/>
    <w:rsid w:val="002F158B"/>
    <w:rsid w:val="002F3644"/>
    <w:rsid w:val="002F7FFA"/>
    <w:rsid w:val="00301A85"/>
    <w:rsid w:val="00304DDE"/>
    <w:rsid w:val="0030689D"/>
    <w:rsid w:val="00317E57"/>
    <w:rsid w:val="00331775"/>
    <w:rsid w:val="003341D2"/>
    <w:rsid w:val="00355A2E"/>
    <w:rsid w:val="0036090D"/>
    <w:rsid w:val="00360ABE"/>
    <w:rsid w:val="00364212"/>
    <w:rsid w:val="00367A73"/>
    <w:rsid w:val="003723CE"/>
    <w:rsid w:val="0038518F"/>
    <w:rsid w:val="00387CC2"/>
    <w:rsid w:val="0039084C"/>
    <w:rsid w:val="00397DC6"/>
    <w:rsid w:val="003A0BC7"/>
    <w:rsid w:val="003A4D0F"/>
    <w:rsid w:val="003A766C"/>
    <w:rsid w:val="003B0750"/>
    <w:rsid w:val="003B3242"/>
    <w:rsid w:val="003C61EE"/>
    <w:rsid w:val="003D08C7"/>
    <w:rsid w:val="003D63D1"/>
    <w:rsid w:val="003E6214"/>
    <w:rsid w:val="003E7ACC"/>
    <w:rsid w:val="003F396D"/>
    <w:rsid w:val="0040012B"/>
    <w:rsid w:val="004018D3"/>
    <w:rsid w:val="00415E8F"/>
    <w:rsid w:val="0042694F"/>
    <w:rsid w:val="00433675"/>
    <w:rsid w:val="00444933"/>
    <w:rsid w:val="00447864"/>
    <w:rsid w:val="0045195C"/>
    <w:rsid w:val="0045717B"/>
    <w:rsid w:val="0046077B"/>
    <w:rsid w:val="004A27D6"/>
    <w:rsid w:val="004A34C4"/>
    <w:rsid w:val="004A7FB0"/>
    <w:rsid w:val="004C0007"/>
    <w:rsid w:val="004C3E37"/>
    <w:rsid w:val="004C3E72"/>
    <w:rsid w:val="004D1759"/>
    <w:rsid w:val="004E3153"/>
    <w:rsid w:val="004E4843"/>
    <w:rsid w:val="004F0279"/>
    <w:rsid w:val="004F3EFD"/>
    <w:rsid w:val="004F4F5B"/>
    <w:rsid w:val="004F6C2E"/>
    <w:rsid w:val="00504797"/>
    <w:rsid w:val="005137C9"/>
    <w:rsid w:val="00530F73"/>
    <w:rsid w:val="0053262F"/>
    <w:rsid w:val="0053326C"/>
    <w:rsid w:val="00535BA1"/>
    <w:rsid w:val="00547A78"/>
    <w:rsid w:val="005545B0"/>
    <w:rsid w:val="00557ED8"/>
    <w:rsid w:val="00560154"/>
    <w:rsid w:val="005626A8"/>
    <w:rsid w:val="00564046"/>
    <w:rsid w:val="00567046"/>
    <w:rsid w:val="00570074"/>
    <w:rsid w:val="00573B3C"/>
    <w:rsid w:val="005740B9"/>
    <w:rsid w:val="00574250"/>
    <w:rsid w:val="00580655"/>
    <w:rsid w:val="005844DB"/>
    <w:rsid w:val="005946A7"/>
    <w:rsid w:val="00594EC7"/>
    <w:rsid w:val="005955D9"/>
    <w:rsid w:val="005977B8"/>
    <w:rsid w:val="005A4D9C"/>
    <w:rsid w:val="005B4F0C"/>
    <w:rsid w:val="005C31BD"/>
    <w:rsid w:val="005C537E"/>
    <w:rsid w:val="005E205A"/>
    <w:rsid w:val="005F270A"/>
    <w:rsid w:val="005F6334"/>
    <w:rsid w:val="00601777"/>
    <w:rsid w:val="006048E9"/>
    <w:rsid w:val="00607673"/>
    <w:rsid w:val="00610C81"/>
    <w:rsid w:val="0062601A"/>
    <w:rsid w:val="006413EA"/>
    <w:rsid w:val="00644A35"/>
    <w:rsid w:val="00645290"/>
    <w:rsid w:val="00647E37"/>
    <w:rsid w:val="0065197F"/>
    <w:rsid w:val="00652E68"/>
    <w:rsid w:val="0066596D"/>
    <w:rsid w:val="00667AFF"/>
    <w:rsid w:val="00673337"/>
    <w:rsid w:val="00673E38"/>
    <w:rsid w:val="00674414"/>
    <w:rsid w:val="00674BA7"/>
    <w:rsid w:val="006978AC"/>
    <w:rsid w:val="006A30BB"/>
    <w:rsid w:val="006A738C"/>
    <w:rsid w:val="006B5C0B"/>
    <w:rsid w:val="006C0F25"/>
    <w:rsid w:val="006D2285"/>
    <w:rsid w:val="006D7C24"/>
    <w:rsid w:val="006D7CA0"/>
    <w:rsid w:val="006E7C6C"/>
    <w:rsid w:val="006F7BCC"/>
    <w:rsid w:val="00700816"/>
    <w:rsid w:val="00701927"/>
    <w:rsid w:val="00704A85"/>
    <w:rsid w:val="00706C5C"/>
    <w:rsid w:val="00707B01"/>
    <w:rsid w:val="00711781"/>
    <w:rsid w:val="00720EDC"/>
    <w:rsid w:val="00725812"/>
    <w:rsid w:val="00731CFB"/>
    <w:rsid w:val="0073664B"/>
    <w:rsid w:val="007422D2"/>
    <w:rsid w:val="00751A47"/>
    <w:rsid w:val="00760206"/>
    <w:rsid w:val="007626BE"/>
    <w:rsid w:val="00765FDA"/>
    <w:rsid w:val="00770FE1"/>
    <w:rsid w:val="0077623E"/>
    <w:rsid w:val="007808FA"/>
    <w:rsid w:val="00780F2E"/>
    <w:rsid w:val="00782DCE"/>
    <w:rsid w:val="007A0306"/>
    <w:rsid w:val="007A42C9"/>
    <w:rsid w:val="007B06C1"/>
    <w:rsid w:val="007B6C2A"/>
    <w:rsid w:val="007C1EF3"/>
    <w:rsid w:val="007C7982"/>
    <w:rsid w:val="007D15B7"/>
    <w:rsid w:val="007D7087"/>
    <w:rsid w:val="007D77AC"/>
    <w:rsid w:val="007E0754"/>
    <w:rsid w:val="007E1FE0"/>
    <w:rsid w:val="007E30F9"/>
    <w:rsid w:val="007F1CC1"/>
    <w:rsid w:val="00801938"/>
    <w:rsid w:val="008024C8"/>
    <w:rsid w:val="0080269F"/>
    <w:rsid w:val="00803B71"/>
    <w:rsid w:val="00816E42"/>
    <w:rsid w:val="00822657"/>
    <w:rsid w:val="00826A55"/>
    <w:rsid w:val="00826F32"/>
    <w:rsid w:val="008531CE"/>
    <w:rsid w:val="00853CB9"/>
    <w:rsid w:val="0085452B"/>
    <w:rsid w:val="00855EC9"/>
    <w:rsid w:val="00864C56"/>
    <w:rsid w:val="00867324"/>
    <w:rsid w:val="0087262B"/>
    <w:rsid w:val="00881378"/>
    <w:rsid w:val="008900A7"/>
    <w:rsid w:val="008A10F7"/>
    <w:rsid w:val="008A3918"/>
    <w:rsid w:val="008A6043"/>
    <w:rsid w:val="008B19B2"/>
    <w:rsid w:val="008C0243"/>
    <w:rsid w:val="008C0A1B"/>
    <w:rsid w:val="008D0222"/>
    <w:rsid w:val="008E1960"/>
    <w:rsid w:val="008E20EE"/>
    <w:rsid w:val="008E5E0D"/>
    <w:rsid w:val="008F3D3A"/>
    <w:rsid w:val="008F7EA4"/>
    <w:rsid w:val="00901D87"/>
    <w:rsid w:val="00905190"/>
    <w:rsid w:val="0090715B"/>
    <w:rsid w:val="0090731B"/>
    <w:rsid w:val="009142AD"/>
    <w:rsid w:val="00931532"/>
    <w:rsid w:val="009359B6"/>
    <w:rsid w:val="009362B2"/>
    <w:rsid w:val="009364E7"/>
    <w:rsid w:val="00943715"/>
    <w:rsid w:val="00956923"/>
    <w:rsid w:val="00975DBA"/>
    <w:rsid w:val="00977549"/>
    <w:rsid w:val="00990FEC"/>
    <w:rsid w:val="00992CFC"/>
    <w:rsid w:val="009973CA"/>
    <w:rsid w:val="00997E13"/>
    <w:rsid w:val="00997E4B"/>
    <w:rsid w:val="009A0FDE"/>
    <w:rsid w:val="009B1063"/>
    <w:rsid w:val="009B54CE"/>
    <w:rsid w:val="009C56B4"/>
    <w:rsid w:val="009D3AD9"/>
    <w:rsid w:val="009D7160"/>
    <w:rsid w:val="009E3241"/>
    <w:rsid w:val="009E587B"/>
    <w:rsid w:val="009E794E"/>
    <w:rsid w:val="00A045C9"/>
    <w:rsid w:val="00A051C9"/>
    <w:rsid w:val="00A0527A"/>
    <w:rsid w:val="00A1534E"/>
    <w:rsid w:val="00A23BC5"/>
    <w:rsid w:val="00A25050"/>
    <w:rsid w:val="00A31BDD"/>
    <w:rsid w:val="00A37227"/>
    <w:rsid w:val="00A403D7"/>
    <w:rsid w:val="00A41F52"/>
    <w:rsid w:val="00A43BF4"/>
    <w:rsid w:val="00A463C9"/>
    <w:rsid w:val="00A50BC7"/>
    <w:rsid w:val="00A5192E"/>
    <w:rsid w:val="00A534E6"/>
    <w:rsid w:val="00A54FA0"/>
    <w:rsid w:val="00A607DA"/>
    <w:rsid w:val="00A60DCF"/>
    <w:rsid w:val="00A62900"/>
    <w:rsid w:val="00A82421"/>
    <w:rsid w:val="00A844E6"/>
    <w:rsid w:val="00A87CCA"/>
    <w:rsid w:val="00A906D8"/>
    <w:rsid w:val="00A93757"/>
    <w:rsid w:val="00AA756F"/>
    <w:rsid w:val="00AB5A74"/>
    <w:rsid w:val="00AF1B34"/>
    <w:rsid w:val="00AF4254"/>
    <w:rsid w:val="00AF492A"/>
    <w:rsid w:val="00B05529"/>
    <w:rsid w:val="00B27C46"/>
    <w:rsid w:val="00B3034C"/>
    <w:rsid w:val="00B348A8"/>
    <w:rsid w:val="00B36205"/>
    <w:rsid w:val="00B36E84"/>
    <w:rsid w:val="00B42489"/>
    <w:rsid w:val="00B46C2A"/>
    <w:rsid w:val="00B52AE3"/>
    <w:rsid w:val="00B553D7"/>
    <w:rsid w:val="00B7005A"/>
    <w:rsid w:val="00B82B85"/>
    <w:rsid w:val="00B864D4"/>
    <w:rsid w:val="00B923F4"/>
    <w:rsid w:val="00B9411E"/>
    <w:rsid w:val="00BA46C5"/>
    <w:rsid w:val="00BB54C0"/>
    <w:rsid w:val="00BB747E"/>
    <w:rsid w:val="00BB7B32"/>
    <w:rsid w:val="00BC1E04"/>
    <w:rsid w:val="00BC4F43"/>
    <w:rsid w:val="00BD1666"/>
    <w:rsid w:val="00BD56DF"/>
    <w:rsid w:val="00BD6C36"/>
    <w:rsid w:val="00BD77DB"/>
    <w:rsid w:val="00BE00B8"/>
    <w:rsid w:val="00BE03CD"/>
    <w:rsid w:val="00BE40C5"/>
    <w:rsid w:val="00C019DE"/>
    <w:rsid w:val="00C04A95"/>
    <w:rsid w:val="00C0540F"/>
    <w:rsid w:val="00C060C0"/>
    <w:rsid w:val="00C253FC"/>
    <w:rsid w:val="00C27B2B"/>
    <w:rsid w:val="00C31B64"/>
    <w:rsid w:val="00C40984"/>
    <w:rsid w:val="00C442C1"/>
    <w:rsid w:val="00C500C9"/>
    <w:rsid w:val="00C52C40"/>
    <w:rsid w:val="00C65F10"/>
    <w:rsid w:val="00C87F12"/>
    <w:rsid w:val="00C90868"/>
    <w:rsid w:val="00CA5DF7"/>
    <w:rsid w:val="00CB26A8"/>
    <w:rsid w:val="00CB3A6C"/>
    <w:rsid w:val="00CB4BCF"/>
    <w:rsid w:val="00CC3997"/>
    <w:rsid w:val="00CD4A31"/>
    <w:rsid w:val="00CE17C2"/>
    <w:rsid w:val="00CE1F04"/>
    <w:rsid w:val="00CE782E"/>
    <w:rsid w:val="00CF61C1"/>
    <w:rsid w:val="00D01DA2"/>
    <w:rsid w:val="00D10C98"/>
    <w:rsid w:val="00D17F6B"/>
    <w:rsid w:val="00D17F94"/>
    <w:rsid w:val="00D245C7"/>
    <w:rsid w:val="00D3137E"/>
    <w:rsid w:val="00D378A7"/>
    <w:rsid w:val="00D401D9"/>
    <w:rsid w:val="00D40646"/>
    <w:rsid w:val="00D41CAA"/>
    <w:rsid w:val="00D5548C"/>
    <w:rsid w:val="00D55DD3"/>
    <w:rsid w:val="00D7015D"/>
    <w:rsid w:val="00D84330"/>
    <w:rsid w:val="00D92BFF"/>
    <w:rsid w:val="00D9505C"/>
    <w:rsid w:val="00DA05C8"/>
    <w:rsid w:val="00DA5168"/>
    <w:rsid w:val="00DB2756"/>
    <w:rsid w:val="00DC4599"/>
    <w:rsid w:val="00DC60F1"/>
    <w:rsid w:val="00DE610D"/>
    <w:rsid w:val="00E044F9"/>
    <w:rsid w:val="00E2023E"/>
    <w:rsid w:val="00E23000"/>
    <w:rsid w:val="00E23628"/>
    <w:rsid w:val="00E24964"/>
    <w:rsid w:val="00E41ED3"/>
    <w:rsid w:val="00E4666A"/>
    <w:rsid w:val="00E52169"/>
    <w:rsid w:val="00E53F10"/>
    <w:rsid w:val="00E561DA"/>
    <w:rsid w:val="00E669DE"/>
    <w:rsid w:val="00E67D04"/>
    <w:rsid w:val="00E74796"/>
    <w:rsid w:val="00E77AE8"/>
    <w:rsid w:val="00E8066D"/>
    <w:rsid w:val="00E85500"/>
    <w:rsid w:val="00EA3048"/>
    <w:rsid w:val="00EA7D7B"/>
    <w:rsid w:val="00EB5E8B"/>
    <w:rsid w:val="00EE4D2B"/>
    <w:rsid w:val="00EE5F46"/>
    <w:rsid w:val="00F003B9"/>
    <w:rsid w:val="00F05EAC"/>
    <w:rsid w:val="00F071AE"/>
    <w:rsid w:val="00F14732"/>
    <w:rsid w:val="00F177AA"/>
    <w:rsid w:val="00F230CF"/>
    <w:rsid w:val="00F33896"/>
    <w:rsid w:val="00F35788"/>
    <w:rsid w:val="00F4624A"/>
    <w:rsid w:val="00F54215"/>
    <w:rsid w:val="00F5433F"/>
    <w:rsid w:val="00F5505E"/>
    <w:rsid w:val="00F5662E"/>
    <w:rsid w:val="00F603CC"/>
    <w:rsid w:val="00F73D13"/>
    <w:rsid w:val="00F813A3"/>
    <w:rsid w:val="00F90EF9"/>
    <w:rsid w:val="00F92F8D"/>
    <w:rsid w:val="00FA28B0"/>
    <w:rsid w:val="00FA40BC"/>
    <w:rsid w:val="00FA59CF"/>
    <w:rsid w:val="00FB00E6"/>
    <w:rsid w:val="00FB5079"/>
    <w:rsid w:val="00FB7C14"/>
    <w:rsid w:val="00FC2E32"/>
    <w:rsid w:val="00FC70E0"/>
    <w:rsid w:val="00FC765B"/>
    <w:rsid w:val="00FE133D"/>
    <w:rsid w:val="00FE61A5"/>
    <w:rsid w:val="00FE76A3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0192BAA"/>
  <w15:docId w15:val="{41D5CCE7-30CA-4B1E-A0E9-A267DBC9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873E08"/>
    <w:pPr>
      <w:spacing w:before="100" w:beforeAutospacing="1" w:after="100" w:afterAutospacing="1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0B0398"/>
    <w:rPr>
      <w:sz w:val="24"/>
      <w:szCs w:val="24"/>
    </w:rPr>
  </w:style>
  <w:style w:type="character" w:styleId="Hyperlink">
    <w:name w:val="Hyperlink"/>
    <w:uiPriority w:val="99"/>
    <w:rsid w:val="00BB7B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3D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F462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mergencyplans@miamidade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ccounts.miamidade.gov/uaa/log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amidade.gov/global/emergency/hurricane/home.pag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mergencyplans@miamidade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F79D-004F-4B17-A586-003EC0F1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Cepeda, Roberto (MDFR)</dc:creator>
  <cp:lastModifiedBy>Perez, Veronica (DEM)</cp:lastModifiedBy>
  <cp:revision>50</cp:revision>
  <cp:lastPrinted>2022-02-20T04:40:00Z</cp:lastPrinted>
  <dcterms:created xsi:type="dcterms:W3CDTF">2023-12-14T12:06:00Z</dcterms:created>
  <dcterms:modified xsi:type="dcterms:W3CDTF">2023-12-15T19:22:00Z</dcterms:modified>
</cp:coreProperties>
</file>